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58DD9F3B" w:rsidR="00945119" w:rsidRPr="00FA46F0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bookmarkStart w:id="0" w:name="_Hlk55291287"/>
      <w:bookmarkStart w:id="1" w:name="_Hlk13575460"/>
      <w:r w:rsidR="00A70F00">
        <w:rPr>
          <w:rFonts w:ascii="Lidl Font Pro" w:hAnsi="Lidl Font Pro" w:cs="Helv"/>
          <w:color w:val="auto"/>
          <w:sz w:val="22"/>
          <w:szCs w:val="22"/>
          <w:lang w:val="en-US"/>
        </w:rPr>
        <w:t>03</w:t>
      </w:r>
      <w:r w:rsidR="00C7660C" w:rsidRPr="00C63DA4">
        <w:rPr>
          <w:rFonts w:ascii="Lidl Font Pro" w:hAnsi="Lidl Font Pro" w:cs="Helv"/>
          <w:color w:val="auto"/>
          <w:sz w:val="22"/>
          <w:szCs w:val="22"/>
          <w:lang w:val="en-US"/>
        </w:rPr>
        <w:t>/</w:t>
      </w:r>
      <w:r w:rsidR="00A70F00">
        <w:rPr>
          <w:rFonts w:ascii="Lidl Font Pro" w:hAnsi="Lidl Font Pro" w:cs="Helv"/>
          <w:color w:val="auto"/>
          <w:sz w:val="22"/>
          <w:szCs w:val="22"/>
          <w:lang w:val="en-US"/>
        </w:rPr>
        <w:t>11</w:t>
      </w:r>
      <w:r w:rsidR="00C7660C" w:rsidRPr="00C63DA4">
        <w:rPr>
          <w:rFonts w:ascii="Lidl Font Pro" w:hAnsi="Lidl Font Pro" w:cs="Helv"/>
          <w:color w:val="auto"/>
          <w:sz w:val="22"/>
          <w:szCs w:val="22"/>
          <w:lang w:val="en-US"/>
        </w:rPr>
        <w:t>/202</w:t>
      </w:r>
      <w:r w:rsidR="00C7660C">
        <w:rPr>
          <w:rFonts w:ascii="Lidl Font Pro" w:hAnsi="Lidl Font Pro" w:cs="Helv"/>
          <w:color w:val="auto"/>
          <w:sz w:val="22"/>
          <w:szCs w:val="22"/>
          <w:lang w:val="en-US"/>
        </w:rPr>
        <w:t>5</w:t>
      </w:r>
    </w:p>
    <w:p w14:paraId="7B16D130" w14:textId="6A0338B4" w:rsidR="00945119" w:rsidRDefault="00A011FE" w:rsidP="00C7660C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US"/>
        </w:rPr>
      </w:pPr>
      <w:r w:rsidRPr="00A011F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 launches international Christmas campaign: "Value wonderful things every day"</w:t>
      </w:r>
      <w:r w:rsidR="0094511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</w:p>
    <w:bookmarkEnd w:id="0"/>
    <w:bookmarkEnd w:id="1"/>
    <w:p w14:paraId="29CE1C99" w14:textId="5483FA72" w:rsidR="00C7660C" w:rsidRPr="0049075C" w:rsidRDefault="00A011FE" w:rsidP="00A011FE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A011F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 is ringing in the festive season with the launch of its international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</w:t>
      </w:r>
      <w:r w:rsidRPr="00A011F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Christmas campaign under the motto of "Value wonderful things every day". The campaign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</w:t>
      </w:r>
      <w:r w:rsidRPr="00A011F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goes beyond traditional seasonal advertising and positions itself as a strategic continuation of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</w:t>
      </w:r>
      <w:r w:rsidRPr="00A011F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the international "Lidl. More to Value." campaign. It combines Lidl's core business as a retailer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</w:t>
      </w:r>
      <w:r w:rsidRPr="00A011F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at the heart of society with its comprehensive commitment to people and the environment.</w:t>
      </w:r>
    </w:p>
    <w:p w14:paraId="306E1CC4" w14:textId="2562D6D3" w:rsidR="00A011FE" w:rsidRDefault="00A011FE" w:rsidP="0044389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A011FE">
        <w:rPr>
          <w:rFonts w:ascii="Lidl Font Pro" w:hAnsi="Lidl Font Pro"/>
          <w:color w:val="000000" w:themeColor="text1"/>
          <w:lang w:val="en-US"/>
        </w:rPr>
        <w:t xml:space="preserve">Christmas is considered by many to be the most wonderful time of the year </w:t>
      </w:r>
      <w:r w:rsidRPr="00A011FE">
        <w:rPr>
          <w:rFonts w:ascii="Lidl Font Pro" w:hAnsi="Lidl Font Pro" w:hint="eastAsia"/>
          <w:color w:val="000000" w:themeColor="text1"/>
          <w:lang w:val="en-US"/>
        </w:rPr>
        <w:t>–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 a time when we go to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>great lengths to bring joy to others. But what if this attitude was not limited to just a few weeks of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the year? This is exactly where </w:t>
      </w:r>
      <w:r w:rsidRPr="00443891">
        <w:rPr>
          <w:rFonts w:ascii="Lidl Font Pro" w:hAnsi="Lidl Font Pro"/>
          <w:b/>
          <w:bCs/>
          <w:color w:val="000000" w:themeColor="text1"/>
          <w:lang w:val="en-US"/>
        </w:rPr>
        <w:t>Lidl's Christmas campaign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 comes in, inviting us to carry these small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>gestures of appreciation and care into our everyday lives. In this way, the campaign reflects Lidl's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self-image, which is </w:t>
      </w:r>
      <w:proofErr w:type="spellStart"/>
      <w:r w:rsidRPr="00A011FE">
        <w:rPr>
          <w:rFonts w:ascii="Lidl Font Pro" w:hAnsi="Lidl Font Pro"/>
          <w:color w:val="000000" w:themeColor="text1"/>
          <w:lang w:val="en-US"/>
        </w:rPr>
        <w:t>characterised</w:t>
      </w:r>
      <w:proofErr w:type="spellEnd"/>
      <w:r w:rsidRPr="00A011FE">
        <w:rPr>
          <w:rFonts w:ascii="Lidl Font Pro" w:hAnsi="Lidl Font Pro"/>
          <w:color w:val="000000" w:themeColor="text1"/>
          <w:lang w:val="en-US"/>
        </w:rPr>
        <w:t xml:space="preserve"> by </w:t>
      </w:r>
      <w:r w:rsidRPr="00443891">
        <w:rPr>
          <w:rFonts w:ascii="Lidl Font Pro" w:hAnsi="Lidl Font Pro"/>
          <w:b/>
          <w:bCs/>
          <w:color w:val="000000" w:themeColor="text1"/>
          <w:lang w:val="en-US"/>
        </w:rPr>
        <w:t>simplicity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, </w:t>
      </w:r>
      <w:r w:rsidRPr="00443891">
        <w:rPr>
          <w:rFonts w:ascii="Lidl Font Pro" w:hAnsi="Lidl Font Pro"/>
          <w:b/>
          <w:bCs/>
          <w:color w:val="000000" w:themeColor="text1"/>
          <w:lang w:val="en-US"/>
        </w:rPr>
        <w:t>quality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 and </w:t>
      </w:r>
      <w:r w:rsidRPr="00443891">
        <w:rPr>
          <w:rFonts w:ascii="Lidl Font Pro" w:hAnsi="Lidl Font Pro"/>
          <w:b/>
          <w:bCs/>
          <w:color w:val="000000" w:themeColor="text1"/>
          <w:lang w:val="en-US"/>
        </w:rPr>
        <w:t>commitment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 to a future worth living for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all and is expressed in the international claim </w:t>
      </w:r>
      <w:r w:rsidRPr="00443891">
        <w:rPr>
          <w:rFonts w:ascii="Lidl Font Pro" w:hAnsi="Lidl Font Pro"/>
          <w:b/>
          <w:bCs/>
          <w:color w:val="000000" w:themeColor="text1"/>
          <w:lang w:val="en-US"/>
        </w:rPr>
        <w:t>"Lidl. More to Value."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 </w:t>
      </w:r>
    </w:p>
    <w:p w14:paraId="7551FE67" w14:textId="497ECFC6" w:rsidR="00A011FE" w:rsidRPr="00443891" w:rsidRDefault="00A011FE" w:rsidP="00A011FE">
      <w:pPr>
        <w:spacing w:after="120" w:line="360" w:lineRule="auto"/>
        <w:jc w:val="both"/>
        <w:rPr>
          <w:rFonts w:ascii="Lidl Font Pro" w:hAnsi="Lidl Font Pro"/>
          <w:i/>
          <w:iCs/>
          <w:color w:val="000000" w:themeColor="text1"/>
          <w:lang w:val="en-US"/>
        </w:rPr>
      </w:pPr>
      <w:r w:rsidRPr="00443891">
        <w:rPr>
          <w:rFonts w:ascii="Lidl Font Pro" w:hAnsi="Lidl Font Pro"/>
          <w:i/>
          <w:iCs/>
          <w:color w:val="000000" w:themeColor="text1"/>
          <w:lang w:val="en-US"/>
        </w:rPr>
        <w:t>"With our daily work, we help to make our customers' everyday lives a little bit better and more worthwhile. Our Christmas campaign shows how wonderful the festive season is and challenges us all to live this idea of warmth and togetherness every day,</w:t>
      </w:r>
      <w:r w:rsidRPr="00443891">
        <w:rPr>
          <w:rFonts w:ascii="Lidl Font Pro" w:hAnsi="Lidl Font Pro" w:hint="eastAsia"/>
          <w:i/>
          <w:iCs/>
          <w:color w:val="000000" w:themeColor="text1"/>
          <w:lang w:val="en-US"/>
        </w:rPr>
        <w:t>”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 says</w:t>
      </w:r>
      <w:r w:rsidR="00443891" w:rsidRPr="00443891">
        <w:rPr>
          <w:rFonts w:ascii="Lidl Font Pro" w:hAnsi="Lidl Font Pro"/>
          <w:color w:val="000000" w:themeColor="text1"/>
          <w:lang w:val="en-US"/>
        </w:rPr>
        <w:t xml:space="preserve"> </w:t>
      </w:r>
      <w:r w:rsidR="00443891" w:rsidRPr="008945BD">
        <w:rPr>
          <w:rFonts w:ascii="Lidl Font Pro" w:hAnsi="Lidl Font Pro"/>
          <w:b/>
          <w:bCs/>
          <w:color w:val="000000" w:themeColor="text1"/>
          <w:lang w:val="en-US"/>
        </w:rPr>
        <w:t xml:space="preserve">Martin </w:t>
      </w:r>
      <w:proofErr w:type="spellStart"/>
      <w:r w:rsidR="00443891" w:rsidRPr="008945BD">
        <w:rPr>
          <w:rFonts w:ascii="Lidl Font Pro" w:hAnsi="Lidl Font Pro"/>
          <w:b/>
          <w:bCs/>
          <w:color w:val="000000" w:themeColor="text1"/>
          <w:lang w:val="en-US"/>
        </w:rPr>
        <w:t>Brandenburge</w:t>
      </w:r>
      <w:proofErr w:type="spellEnd"/>
      <w:r w:rsidR="006C49B5" w:rsidRPr="008945BD">
        <w:rPr>
          <w:rFonts w:ascii="Lidl Font Pro" w:hAnsi="Lidl Font Pro"/>
          <w:b/>
          <w:bCs/>
          <w:color w:val="000000" w:themeColor="text1"/>
          <w:lang w:val="en-US"/>
        </w:rPr>
        <w:t>, CEO &amp; Chairman of the Board at Lidl Cyprus</w:t>
      </w:r>
      <w:r w:rsidRPr="00A011FE">
        <w:rPr>
          <w:rFonts w:ascii="Lidl Font Pro" w:hAnsi="Lidl Font Pro"/>
          <w:color w:val="000000" w:themeColor="text1"/>
          <w:lang w:val="en-US"/>
        </w:rPr>
        <w:t>.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="00443891">
        <w:rPr>
          <w:rFonts w:ascii="Lidl Font Pro" w:hAnsi="Lidl Font Pro"/>
          <w:color w:val="000000" w:themeColor="text1"/>
          <w:lang w:val="en-US"/>
        </w:rPr>
        <w:t>“</w:t>
      </w:r>
      <w:r w:rsidRPr="00443891">
        <w:rPr>
          <w:rFonts w:ascii="Lidl Font Pro" w:hAnsi="Lidl Font Pro"/>
          <w:b/>
          <w:bCs/>
          <w:i/>
          <w:iCs/>
          <w:color w:val="000000" w:themeColor="text1"/>
          <w:lang w:val="en-US"/>
        </w:rPr>
        <w:t xml:space="preserve">'Value wonderful things every day' </w:t>
      </w:r>
      <w:r w:rsidRPr="00443891">
        <w:rPr>
          <w:rFonts w:ascii="Lidl Font Pro" w:hAnsi="Lidl Font Pro"/>
          <w:i/>
          <w:iCs/>
          <w:color w:val="000000" w:themeColor="text1"/>
          <w:lang w:val="en-US"/>
        </w:rPr>
        <w:t>is therefore a clear statement of our corporate values and our long-term commitment to social responsibility and sustainability."</w:t>
      </w:r>
    </w:p>
    <w:p w14:paraId="6599B505" w14:textId="77777777" w:rsidR="00A011FE" w:rsidRPr="00A011FE" w:rsidRDefault="00A011FE" w:rsidP="00A011F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 w:rsidRPr="00A011FE">
        <w:rPr>
          <w:rFonts w:ascii="Lidl Font Pro" w:hAnsi="Lidl Font Pro"/>
          <w:b/>
          <w:bCs/>
          <w:color w:val="000000" w:themeColor="text1"/>
          <w:lang w:val="en-US"/>
        </w:rPr>
        <w:t>Conscious nutrition also at Christmas time</w:t>
      </w:r>
    </w:p>
    <w:p w14:paraId="7398CD2D" w14:textId="2A2C7E23" w:rsidR="00A011FE" w:rsidRPr="00A011FE" w:rsidRDefault="00A011FE" w:rsidP="00A011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A011FE">
        <w:rPr>
          <w:rFonts w:ascii="Lidl Font Pro" w:hAnsi="Lidl Font Pro"/>
          <w:color w:val="000000" w:themeColor="text1"/>
          <w:lang w:val="en-US"/>
        </w:rPr>
        <w:t>One pillar of the campaign is the integration of the topic of "</w:t>
      </w:r>
      <w:r w:rsidRPr="006C49B5">
        <w:rPr>
          <w:rFonts w:ascii="Lidl Font Pro" w:hAnsi="Lidl Font Pro"/>
          <w:b/>
          <w:bCs/>
          <w:color w:val="000000" w:themeColor="text1"/>
          <w:lang w:val="en-US"/>
        </w:rPr>
        <w:t>conscious nutrition</w:t>
      </w:r>
      <w:r w:rsidRPr="00A011FE">
        <w:rPr>
          <w:rFonts w:ascii="Lidl Font Pro" w:hAnsi="Lidl Font Pro"/>
          <w:color w:val="000000" w:themeColor="text1"/>
          <w:lang w:val="en-US"/>
        </w:rPr>
        <w:t>" strategy, which is a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central field of action in Lidl's international CSR strategy. </w:t>
      </w:r>
      <w:r w:rsidR="00443891">
        <w:rPr>
          <w:rFonts w:ascii="Lidl Font Pro" w:hAnsi="Lidl Font Pro"/>
          <w:color w:val="000000" w:themeColor="text1"/>
          <w:lang w:val="en-US"/>
        </w:rPr>
        <w:t>Lidl’s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 product range is based on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the nutritional principles of the </w:t>
      </w:r>
      <w:r w:rsidRPr="006C49B5">
        <w:rPr>
          <w:rFonts w:ascii="Lidl Font Pro" w:hAnsi="Lidl Font Pro"/>
          <w:b/>
          <w:bCs/>
          <w:color w:val="000000" w:themeColor="text1"/>
          <w:lang w:val="en-US"/>
        </w:rPr>
        <w:t>Planetary Health Diet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 and aims to </w:t>
      </w:r>
      <w:r w:rsidRPr="006C49B5">
        <w:rPr>
          <w:rFonts w:ascii="Lidl Font Pro" w:hAnsi="Lidl Font Pro"/>
          <w:b/>
          <w:bCs/>
          <w:color w:val="000000" w:themeColor="text1"/>
          <w:lang w:val="en-US"/>
        </w:rPr>
        <w:t>continuously expand its range of plant-based foods by 2050</w:t>
      </w:r>
      <w:r w:rsidRPr="00A011FE">
        <w:rPr>
          <w:rFonts w:ascii="Lidl Font Pro" w:hAnsi="Lidl Font Pro"/>
          <w:color w:val="000000" w:themeColor="text1"/>
          <w:lang w:val="en-US"/>
        </w:rPr>
        <w:t>. As part of the campaign, Lidl is using various touchpoints to advertise a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>Christmas menu, for example, which emphasizes plant-based ingredients.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In this way, the discounter wants to draw </w:t>
      </w:r>
      <w:r w:rsidRPr="00A011FE">
        <w:rPr>
          <w:rFonts w:ascii="Lidl Font Pro" w:hAnsi="Lidl Font Pro"/>
          <w:color w:val="000000" w:themeColor="text1"/>
          <w:lang w:val="en-US"/>
        </w:rPr>
        <w:lastRenderedPageBreak/>
        <w:t>attention to the fact that it is possible to enjoy delicious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>and uncomplicated food during the holiday seasons without having to make sacrifices. Thus, Lidl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>enables its customers to make a conscious choice for festive cooking.</w:t>
      </w:r>
    </w:p>
    <w:p w14:paraId="4804245E" w14:textId="77777777" w:rsidR="00A011FE" w:rsidRPr="00A011FE" w:rsidRDefault="00A011FE" w:rsidP="00A011F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 w:rsidRPr="00A011FE">
        <w:rPr>
          <w:rFonts w:ascii="Lidl Font Pro" w:hAnsi="Lidl Font Pro"/>
          <w:b/>
          <w:bCs/>
          <w:color w:val="000000" w:themeColor="text1"/>
          <w:lang w:val="en-US"/>
        </w:rPr>
        <w:t>Lidl's social commitment: Helping adds value to every day.</w:t>
      </w:r>
    </w:p>
    <w:p w14:paraId="10D5AF57" w14:textId="2203A08C" w:rsidR="00A011FE" w:rsidRPr="00A011FE" w:rsidRDefault="00A011FE" w:rsidP="00A011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A011FE">
        <w:rPr>
          <w:rFonts w:ascii="Lidl Font Pro" w:hAnsi="Lidl Font Pro"/>
          <w:color w:val="000000" w:themeColor="text1"/>
          <w:lang w:val="en-US"/>
        </w:rPr>
        <w:t xml:space="preserve">As an extension of its corporate responsibility, Lidl is launching national </w:t>
      </w:r>
      <w:r w:rsidRPr="00A011FE">
        <w:rPr>
          <w:rFonts w:ascii="Lidl Font Pro" w:hAnsi="Lidl Font Pro"/>
          <w:b/>
          <w:bCs/>
          <w:color w:val="000000" w:themeColor="text1"/>
          <w:lang w:val="en-US"/>
        </w:rPr>
        <w:t xml:space="preserve">fundraising 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campaigns </w:t>
      </w:r>
      <w:r w:rsidRPr="00A011FE">
        <w:rPr>
          <w:rFonts w:ascii="Lidl Font Pro" w:hAnsi="Lidl Font Pro"/>
          <w:b/>
          <w:bCs/>
          <w:color w:val="000000" w:themeColor="text1"/>
          <w:lang w:val="en-US"/>
        </w:rPr>
        <w:t>in</w:t>
      </w:r>
      <w:r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b/>
          <w:bCs/>
          <w:color w:val="000000" w:themeColor="text1"/>
          <w:lang w:val="en-US"/>
        </w:rPr>
        <w:t xml:space="preserve">all countries </w:t>
      </w:r>
      <w:r w:rsidRPr="00A011FE">
        <w:rPr>
          <w:rFonts w:ascii="Lidl Font Pro" w:hAnsi="Lidl Font Pro"/>
          <w:color w:val="000000" w:themeColor="text1"/>
          <w:lang w:val="en-US"/>
        </w:rPr>
        <w:t>as part of the campaign, supporting charitable institutions with monetary and material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>donations.</w:t>
      </w:r>
    </w:p>
    <w:p w14:paraId="4196AC5B" w14:textId="77777777" w:rsidR="00FA1FB5" w:rsidRDefault="00A011FE" w:rsidP="00A011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011FE">
        <w:rPr>
          <w:rFonts w:ascii="Lidl Font Pro" w:hAnsi="Lidl Font Pro"/>
          <w:color w:val="000000" w:themeColor="text1"/>
          <w:lang w:val="en-US"/>
        </w:rPr>
        <w:t xml:space="preserve">A large part of the donation amount is provided by Lidl. </w:t>
      </w:r>
      <w:r w:rsidR="00FA1FB5" w:rsidRPr="00FA1FB5">
        <w:rPr>
          <w:rFonts w:ascii="Lidl Font Pro" w:hAnsi="Lidl Font Pro"/>
          <w:color w:val="000000" w:themeColor="text1"/>
          <w:lang w:val="en-US"/>
        </w:rPr>
        <w:t xml:space="preserve">However, customers will also </w:t>
      </w:r>
      <w:proofErr w:type="gramStart"/>
      <w:r w:rsidR="00FA1FB5" w:rsidRPr="00FA1FB5">
        <w:rPr>
          <w:rFonts w:ascii="Lidl Font Pro" w:hAnsi="Lidl Font Pro"/>
          <w:color w:val="000000" w:themeColor="text1"/>
          <w:lang w:val="en-US"/>
        </w:rPr>
        <w:t>have the opportunity to</w:t>
      </w:r>
      <w:proofErr w:type="gramEnd"/>
      <w:r w:rsidR="00FA1FB5" w:rsidRPr="00FA1FB5">
        <w:rPr>
          <w:rFonts w:ascii="Lidl Font Pro" w:hAnsi="Lidl Font Pro"/>
          <w:color w:val="000000" w:themeColor="text1"/>
          <w:lang w:val="en-US"/>
        </w:rPr>
        <w:t xml:space="preserve"> actively participate in the campaign, which is expected to take place in the coming period, by offering </w:t>
      </w:r>
      <w:r w:rsidR="00FA1FB5" w:rsidRPr="00FA1FB5">
        <w:rPr>
          <w:rFonts w:ascii="Lidl Font Pro" w:hAnsi="Lidl Font Pro"/>
          <w:b/>
          <w:bCs/>
          <w:color w:val="000000" w:themeColor="text1"/>
          <w:lang w:val="en-US"/>
        </w:rPr>
        <w:t>support to people</w:t>
      </w:r>
      <w:r w:rsidR="00FA1FB5" w:rsidRPr="00FA1FB5">
        <w:rPr>
          <w:rFonts w:ascii="Lidl Font Pro" w:hAnsi="Lidl Font Pro"/>
          <w:color w:val="000000" w:themeColor="text1"/>
          <w:lang w:val="en-US"/>
        </w:rPr>
        <w:t xml:space="preserve"> who are truly in need.</w:t>
      </w:r>
    </w:p>
    <w:p w14:paraId="6D6BF568" w14:textId="74715EC5" w:rsidR="00A011FE" w:rsidRPr="006C49B5" w:rsidRDefault="00A011FE" w:rsidP="00A011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A011FE">
        <w:rPr>
          <w:rFonts w:ascii="Lidl Font Pro" w:hAnsi="Lidl Font Pro"/>
          <w:color w:val="000000" w:themeColor="text1"/>
          <w:lang w:val="en-US"/>
        </w:rPr>
        <w:t xml:space="preserve">With this fundraising campaign, Lidl is reaffirming its commitment to positively impacting </w:t>
      </w:r>
      <w:r w:rsidRPr="00FA1FB5">
        <w:rPr>
          <w:rFonts w:ascii="Lidl Font Pro" w:hAnsi="Lidl Font Pro"/>
          <w:b/>
          <w:bCs/>
          <w:color w:val="000000" w:themeColor="text1"/>
          <w:lang w:val="en-US"/>
        </w:rPr>
        <w:t>society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and the </w:t>
      </w:r>
      <w:r w:rsidRPr="00FA1FB5">
        <w:rPr>
          <w:rFonts w:ascii="Lidl Font Pro" w:hAnsi="Lidl Font Pro"/>
          <w:b/>
          <w:bCs/>
          <w:color w:val="000000" w:themeColor="text1"/>
          <w:lang w:val="en-US"/>
        </w:rPr>
        <w:t>environment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 above and beyond its business operations and thus </w:t>
      </w:r>
      <w:proofErr w:type="gramStart"/>
      <w:r w:rsidRPr="00A011FE">
        <w:rPr>
          <w:rFonts w:ascii="Lidl Font Pro" w:hAnsi="Lidl Font Pro"/>
          <w:color w:val="000000" w:themeColor="text1"/>
          <w:lang w:val="en-US"/>
        </w:rPr>
        <w:t>making a contribution</w:t>
      </w:r>
      <w:proofErr w:type="gramEnd"/>
      <w:r w:rsidRPr="00A011FE">
        <w:rPr>
          <w:rFonts w:ascii="Lidl Font Pro" w:hAnsi="Lidl Font Pro"/>
          <w:color w:val="000000" w:themeColor="text1"/>
          <w:lang w:val="en-US"/>
        </w:rPr>
        <w:t xml:space="preserve"> to a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FA1FB5">
        <w:rPr>
          <w:rFonts w:ascii="Lidl Font Pro" w:hAnsi="Lidl Font Pro"/>
          <w:b/>
          <w:bCs/>
          <w:color w:val="000000" w:themeColor="text1"/>
          <w:lang w:val="en-US"/>
        </w:rPr>
        <w:t>sustainable future</w:t>
      </w:r>
      <w:r w:rsidRPr="00A011FE">
        <w:rPr>
          <w:rFonts w:ascii="Lidl Font Pro" w:hAnsi="Lidl Font Pro"/>
          <w:color w:val="000000" w:themeColor="text1"/>
          <w:lang w:val="en-US"/>
        </w:rPr>
        <w:t>.</w:t>
      </w:r>
    </w:p>
    <w:p w14:paraId="46D1F2D8" w14:textId="1A97005D" w:rsidR="00A011FE" w:rsidRPr="00A011FE" w:rsidRDefault="00A011FE" w:rsidP="00A011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A011FE">
        <w:rPr>
          <w:rFonts w:ascii="Lidl Font Pro" w:hAnsi="Lidl Font Pro"/>
          <w:color w:val="000000" w:themeColor="text1"/>
          <w:lang w:val="en-US"/>
        </w:rPr>
        <w:t xml:space="preserve">This year's Christmas campaign will </w:t>
      </w:r>
      <w:r w:rsidRPr="006C49B5">
        <w:rPr>
          <w:rFonts w:ascii="Lidl Font Pro" w:hAnsi="Lidl Font Pro"/>
          <w:color w:val="000000" w:themeColor="text1"/>
          <w:lang w:val="en-US"/>
        </w:rPr>
        <w:t xml:space="preserve">start on </w:t>
      </w:r>
      <w:r w:rsidR="006C49B5" w:rsidRPr="006C49B5">
        <w:rPr>
          <w:rFonts w:ascii="Lidl Font Pro" w:hAnsi="Lidl Font Pro"/>
          <w:b/>
          <w:bCs/>
          <w:color w:val="000000" w:themeColor="text1"/>
          <w:lang w:val="en-US"/>
        </w:rPr>
        <w:t>November</w:t>
      </w:r>
      <w:r w:rsidRPr="006C49B5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 w:rsidR="006C49B5" w:rsidRPr="006C49B5">
        <w:rPr>
          <w:rFonts w:ascii="Lidl Font Pro" w:hAnsi="Lidl Font Pro"/>
          <w:b/>
          <w:bCs/>
          <w:color w:val="000000" w:themeColor="text1"/>
          <w:lang w:val="en-US"/>
        </w:rPr>
        <w:t>2</w:t>
      </w:r>
      <w:r w:rsidR="006C49B5" w:rsidRPr="006C49B5">
        <w:rPr>
          <w:rFonts w:ascii="Lidl Font Pro" w:hAnsi="Lidl Font Pro"/>
          <w:b/>
          <w:bCs/>
          <w:color w:val="000000" w:themeColor="text1"/>
          <w:vertAlign w:val="superscript"/>
          <w:lang w:val="en-US"/>
        </w:rPr>
        <w:t>nd</w:t>
      </w:r>
      <w:proofErr w:type="gramStart"/>
      <w:r w:rsidR="006C49B5" w:rsidRPr="006C49B5">
        <w:rPr>
          <w:rFonts w:ascii="Lidl Font Pro" w:hAnsi="Lidl Font Pro"/>
          <w:b/>
          <w:bCs/>
          <w:color w:val="000000" w:themeColor="text1"/>
          <w:lang w:val="en-US"/>
        </w:rPr>
        <w:t xml:space="preserve"> 2025</w:t>
      </w:r>
      <w:proofErr w:type="gramEnd"/>
      <w:r w:rsidR="006C49B5" w:rsidRPr="006C49B5">
        <w:rPr>
          <w:rFonts w:ascii="Lidl Font Pro" w:hAnsi="Lidl Font Pro"/>
          <w:color w:val="000000" w:themeColor="text1"/>
          <w:lang w:val="en-US"/>
        </w:rPr>
        <w:t>,</w:t>
      </w:r>
      <w:r w:rsidRPr="006C49B5">
        <w:rPr>
          <w:rFonts w:ascii="Lidl Font Pro" w:hAnsi="Lidl Font Pro"/>
          <w:color w:val="000000" w:themeColor="text1"/>
          <w:lang w:val="en-US"/>
        </w:rPr>
        <w:t xml:space="preserve"> and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 will be shown in </w:t>
      </w:r>
      <w:r w:rsidRPr="006C49B5">
        <w:rPr>
          <w:rFonts w:ascii="Lidl Font Pro" w:hAnsi="Lidl Font Pro"/>
          <w:b/>
          <w:bCs/>
          <w:color w:val="000000" w:themeColor="text1"/>
          <w:lang w:val="en-US"/>
        </w:rPr>
        <w:t>31 countries</w:t>
      </w:r>
      <w:r w:rsidRPr="00A011FE">
        <w:rPr>
          <w:rFonts w:ascii="Lidl Font Pro" w:hAnsi="Lidl Font Pro"/>
          <w:color w:val="000000" w:themeColor="text1"/>
          <w:lang w:val="en-US"/>
        </w:rPr>
        <w:t>. The centerpiece of the campaign is the campaign film, which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>will be broadcasted as a TV commercial. This will be accompanied by a comprehensive online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>strategy on YouTube and social media platforms. Out-of-home and digital out-of-home measures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>are also planned.</w:t>
      </w:r>
    </w:p>
    <w:p w14:paraId="632BD3A6" w14:textId="4E4B38EE" w:rsidR="00C7660C" w:rsidRPr="00570CAB" w:rsidRDefault="00A011FE" w:rsidP="00A011F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 w:rsidRPr="00A011FE">
        <w:rPr>
          <w:rFonts w:ascii="Lidl Font Pro" w:hAnsi="Lidl Font Pro"/>
          <w:color w:val="000000" w:themeColor="text1"/>
          <w:lang w:val="en-US"/>
        </w:rPr>
        <w:t xml:space="preserve">The campaign can now be seen </w:t>
      </w:r>
      <w:hyperlink r:id="rId8" w:history="1">
        <w:r w:rsidR="00FA1FB5" w:rsidRPr="00FA1FB5">
          <w:rPr>
            <w:rStyle w:val="-"/>
            <w:rFonts w:ascii="Lidl Font Pro" w:hAnsi="Lidl Font Pro"/>
            <w:lang w:val="en-US"/>
          </w:rPr>
          <w:t>he</w:t>
        </w:r>
        <w:r w:rsidR="00FA1FB5" w:rsidRPr="00FA1FB5">
          <w:rPr>
            <w:rStyle w:val="-"/>
            <w:rFonts w:ascii="Lidl Font Pro" w:hAnsi="Lidl Font Pro"/>
            <w:lang w:val="en-US"/>
          </w:rPr>
          <w:t>r</w:t>
        </w:r>
        <w:r w:rsidR="00FA1FB5" w:rsidRPr="00FA1FB5">
          <w:rPr>
            <w:rStyle w:val="-"/>
            <w:rFonts w:ascii="Lidl Font Pro" w:hAnsi="Lidl Font Pro"/>
            <w:lang w:val="en-US"/>
          </w:rPr>
          <w:t>e</w:t>
        </w:r>
      </w:hyperlink>
      <w:r w:rsidR="00FA1FB5">
        <w:rPr>
          <w:rFonts w:ascii="Lidl Font Pro" w:hAnsi="Lidl Font Pro"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color w:val="000000" w:themeColor="text1"/>
          <w:lang w:val="en-US"/>
        </w:rPr>
        <w:t xml:space="preserve">and conveys the central idea: </w:t>
      </w:r>
      <w:r w:rsidRPr="00A011FE">
        <w:rPr>
          <w:rFonts w:ascii="Lidl Font Pro" w:hAnsi="Lidl Font Pro"/>
          <w:b/>
          <w:bCs/>
          <w:color w:val="000000" w:themeColor="text1"/>
          <w:lang w:val="en-US"/>
        </w:rPr>
        <w:t>Lidl brings value to every</w:t>
      </w:r>
      <w:r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r w:rsidRPr="00A011FE">
        <w:rPr>
          <w:rFonts w:ascii="Lidl Font Pro" w:hAnsi="Lidl Font Pro"/>
          <w:b/>
          <w:bCs/>
          <w:color w:val="000000" w:themeColor="text1"/>
          <w:lang w:val="en-US"/>
        </w:rPr>
        <w:t>day – even beyond the Christmas season.</w:t>
      </w:r>
      <w:r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227D38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63C61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227D38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AF568F" w:rsidSect="003274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20B47" w14:textId="77777777" w:rsidR="004063CE" w:rsidRDefault="004063CE" w:rsidP="00C15348">
      <w:pPr>
        <w:spacing w:after="0" w:line="240" w:lineRule="auto"/>
      </w:pPr>
      <w:r>
        <w:separator/>
      </w:r>
    </w:p>
  </w:endnote>
  <w:endnote w:type="continuationSeparator" w:id="0">
    <w:p w14:paraId="7EC1D2AC" w14:textId="77777777" w:rsidR="004063CE" w:rsidRDefault="004063C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2C12A392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FF4734" w:rsidRPr="00FF4734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7148797B" w14:textId="14E110BF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 w:rsidR="00FF4734" w:rsidRPr="003213CF">
                            <w:rPr>
                              <w:rFonts w:ascii="Lidl Font Pro" w:hAnsi="Lidl Font Pro"/>
                              <w:lang w:val="en-US"/>
                            </w:rPr>
                            <w:t xml:space="preserve">+357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2C12A392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FF4734" w:rsidRPr="00FF4734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7148797B" w14:textId="14E110BF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>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 w:rsidR="00FF4734" w:rsidRPr="003213CF">
                      <w:rPr>
                        <w:rFonts w:ascii="Lidl Font Pro" w:hAnsi="Lidl Font Pro"/>
                        <w:lang w:val="en-US"/>
                      </w:rPr>
                      <w:t xml:space="preserve">+357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840D" w14:textId="77777777" w:rsidR="004063CE" w:rsidRDefault="004063CE" w:rsidP="00C15348">
      <w:pPr>
        <w:spacing w:after="0" w:line="240" w:lineRule="auto"/>
      </w:pPr>
      <w:r>
        <w:separator/>
      </w:r>
    </w:p>
  </w:footnote>
  <w:footnote w:type="continuationSeparator" w:id="0">
    <w:p w14:paraId="42AE9B02" w14:textId="77777777" w:rsidR="004063CE" w:rsidRDefault="004063C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056094">
    <w:abstractNumId w:val="3"/>
  </w:num>
  <w:num w:numId="2" w16cid:durableId="1259676334">
    <w:abstractNumId w:val="2"/>
  </w:num>
  <w:num w:numId="3" w16cid:durableId="152594704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438185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62F5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15D80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13CF"/>
    <w:rsid w:val="003233DA"/>
    <w:rsid w:val="00323750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0078"/>
    <w:rsid w:val="003A2353"/>
    <w:rsid w:val="003B1C20"/>
    <w:rsid w:val="003B2665"/>
    <w:rsid w:val="003B3672"/>
    <w:rsid w:val="003B7FFB"/>
    <w:rsid w:val="003C5940"/>
    <w:rsid w:val="003C71B1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3CE"/>
    <w:rsid w:val="004067D8"/>
    <w:rsid w:val="00407B10"/>
    <w:rsid w:val="0041098B"/>
    <w:rsid w:val="00413192"/>
    <w:rsid w:val="00417018"/>
    <w:rsid w:val="00422557"/>
    <w:rsid w:val="004339B9"/>
    <w:rsid w:val="00436EB4"/>
    <w:rsid w:val="004377EB"/>
    <w:rsid w:val="00442B98"/>
    <w:rsid w:val="00443891"/>
    <w:rsid w:val="004463FD"/>
    <w:rsid w:val="00447F97"/>
    <w:rsid w:val="00456801"/>
    <w:rsid w:val="0046252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583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743A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95E2F"/>
    <w:rsid w:val="005A50F0"/>
    <w:rsid w:val="005A63DF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49B5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45BD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4BC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11FE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70F00"/>
    <w:rsid w:val="00A80E91"/>
    <w:rsid w:val="00A8224F"/>
    <w:rsid w:val="00A8297A"/>
    <w:rsid w:val="00A8684C"/>
    <w:rsid w:val="00A97738"/>
    <w:rsid w:val="00AA03D5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64AD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BC6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0229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7660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400B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6E4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7B9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1FB5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Hyperlink0">
    <w:name w:val="Hyperlink.0"/>
    <w:rsid w:val="00D0400B"/>
    <w:rPr>
      <w:rFonts w:ascii="Lidl Font Pro" w:eastAsia="Lidl Font Pro" w:hAnsi="Lidl Font Pro" w:cs="Lidl Font Pro"/>
      <w:b/>
      <w:bCs/>
      <w:color w:val="1F497D"/>
      <w:u w:color="1F497D"/>
      <w:lang w:val="en-US"/>
      <w14:textOutline w14:w="0" w14:cap="rnd" w14:cmpd="sng" w14:algn="ctr">
        <w14:noFill/>
        <w14:prstDash w14:val="solid"/>
        <w14:bevel/>
      </w14:textOutline>
    </w:rPr>
  </w:style>
  <w:style w:type="character" w:styleId="ad">
    <w:name w:val="Unresolved Mention"/>
    <w:basedOn w:val="a0"/>
    <w:uiPriority w:val="99"/>
    <w:semiHidden/>
    <w:unhideWhenUsed/>
    <w:rsid w:val="00FA1FB5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FA1F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nClJEMDwZ4o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3510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31</cp:revision>
  <cp:lastPrinted>2017-09-18T08:53:00Z</cp:lastPrinted>
  <dcterms:created xsi:type="dcterms:W3CDTF">2023-01-25T14:38:00Z</dcterms:created>
  <dcterms:modified xsi:type="dcterms:W3CDTF">2025-11-03T09:39:00Z</dcterms:modified>
</cp:coreProperties>
</file>